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广东药科大学附属第一医院医疗器械临床试验分中心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小结表</w:t>
      </w:r>
    </w:p>
    <w:tbl>
      <w:tblPr>
        <w:tblStyle w:val="16"/>
        <w:tblW w:w="100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1276"/>
        <w:gridCol w:w="1134"/>
        <w:gridCol w:w="23"/>
        <w:gridCol w:w="1536"/>
        <w:gridCol w:w="774"/>
        <w:gridCol w:w="1210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2547" w:type="dxa"/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/>
                <w:b/>
                <w:bCs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临床试验</w:t>
            </w:r>
            <w:r>
              <w:rPr>
                <w:rFonts w:hint="eastAsia" w:ascii="微软雅黑" w:hAnsi="微软雅黑" w:eastAsia="微软雅黑"/>
                <w:b/>
                <w:bCs/>
                <w:szCs w:val="21"/>
                <w:lang w:eastAsia="zh-CN"/>
              </w:rPr>
              <w:t>项目名称</w:t>
            </w:r>
          </w:p>
        </w:tc>
        <w:tc>
          <w:tcPr>
            <w:tcW w:w="7454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47" w:type="dxa"/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临床试验批件</w:t>
            </w:r>
            <w:r>
              <w:rPr>
                <w:rFonts w:hint="eastAsia" w:ascii="微软雅黑" w:hAnsi="微软雅黑" w:eastAsia="微软雅黑"/>
                <w:b/>
                <w:bCs/>
                <w:szCs w:val="21"/>
                <w:lang w:val="en-US" w:eastAsia="zh-CN"/>
              </w:rPr>
              <w:t>/备案号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340" w:lineRule="exact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</w:p>
        </w:tc>
        <w:tc>
          <w:tcPr>
            <w:tcW w:w="2310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批准日期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340" w:lineRule="exact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47" w:type="dxa"/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/>
                <w:b/>
                <w:bCs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  <w:lang w:eastAsia="zh-CN"/>
              </w:rPr>
              <w:t>申办者</w:t>
            </w:r>
          </w:p>
        </w:tc>
        <w:tc>
          <w:tcPr>
            <w:tcW w:w="7454" w:type="dxa"/>
            <w:gridSpan w:val="7"/>
            <w:vAlign w:val="center"/>
          </w:tcPr>
          <w:p>
            <w:pPr>
              <w:spacing w:line="340" w:lineRule="exact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47" w:type="dxa"/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hint="default" w:ascii="微软雅黑" w:hAnsi="微软雅黑" w:eastAsia="微软雅黑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  <w:lang w:val="en-US" w:eastAsia="zh-CN"/>
              </w:rPr>
              <w:t>CRO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340" w:lineRule="exact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</w:p>
        </w:tc>
        <w:tc>
          <w:tcPr>
            <w:tcW w:w="2310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  <w:lang w:val="en-US" w:eastAsia="zh-CN"/>
              </w:rPr>
              <w:t>SMO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340" w:lineRule="exact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547" w:type="dxa"/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注册申请人</w:t>
            </w:r>
          </w:p>
        </w:tc>
        <w:tc>
          <w:tcPr>
            <w:tcW w:w="7454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547" w:type="dxa"/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/>
                <w:b/>
                <w:bCs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  <w:lang w:eastAsia="zh-CN"/>
              </w:rPr>
              <w:t>试验医疗器械和对照医疗器械（如适用）信息</w:t>
            </w:r>
          </w:p>
        </w:tc>
        <w:tc>
          <w:tcPr>
            <w:tcW w:w="7454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547" w:type="dxa"/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临床试验机构及专业名称</w:t>
            </w:r>
          </w:p>
        </w:tc>
        <w:tc>
          <w:tcPr>
            <w:tcW w:w="7454" w:type="dxa"/>
            <w:gridSpan w:val="7"/>
            <w:vAlign w:val="center"/>
          </w:tcPr>
          <w:p>
            <w:pPr>
              <w:spacing w:line="340" w:lineRule="exact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广东药科大学附属第一医院/***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47" w:type="dxa"/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本中心试验负责人姓名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</w:p>
        </w:tc>
        <w:tc>
          <w:tcPr>
            <w:tcW w:w="2310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职务/职称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547" w:type="dxa"/>
            <w:tcBorders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参加试验人员</w:t>
            </w:r>
          </w:p>
        </w:tc>
        <w:tc>
          <w:tcPr>
            <w:tcW w:w="7454" w:type="dxa"/>
            <w:gridSpan w:val="7"/>
            <w:vAlign w:val="center"/>
          </w:tcPr>
          <w:p>
            <w:pPr>
              <w:spacing w:line="340" w:lineRule="exact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见附表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547" w:type="dxa"/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伦理委员会名称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340" w:lineRule="exact"/>
              <w:rPr>
                <w:rFonts w:hint="default" w:ascii="微软雅黑" w:hAnsi="微软雅黑" w:eastAsia="微软雅黑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广东药科大学附属第一医院伦理委员会</w:t>
            </w:r>
          </w:p>
        </w:tc>
        <w:tc>
          <w:tcPr>
            <w:tcW w:w="2310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伦理委员会批准日期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color w:val="0000CC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547" w:type="dxa"/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/>
                <w:b/>
                <w:bCs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  <w:lang w:eastAsia="zh-CN"/>
              </w:rPr>
              <w:t>机构项目编号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340" w:lineRule="exact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</w:p>
        </w:tc>
        <w:tc>
          <w:tcPr>
            <w:tcW w:w="2310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  <w:lang w:eastAsia="zh-CN"/>
              </w:rPr>
              <w:t>启动会日期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547" w:type="dxa"/>
            <w:shd w:val="clear" w:color="auto" w:fill="D8D8D8" w:themeFill="background1" w:themeFillShade="D9"/>
            <w:vAlign w:val="center"/>
          </w:tcPr>
          <w:p>
            <w:pPr>
              <w:pStyle w:val="43"/>
              <w:rPr>
                <w:rFonts w:ascii="微软雅黑" w:hAnsi="微软雅黑"/>
                <w:b/>
                <w:bCs/>
              </w:rPr>
            </w:pPr>
            <w:r>
              <w:rPr>
                <w:rFonts w:hint="eastAsia" w:ascii="微软雅黑" w:hAnsi="微软雅黑"/>
                <w:b/>
                <w:bCs/>
              </w:rPr>
              <w:t>第一位受试者</w:t>
            </w:r>
          </w:p>
          <w:p>
            <w:pPr>
              <w:pStyle w:val="43"/>
              <w:rPr>
                <w:rFonts w:ascii="微软雅黑" w:hAnsi="微软雅黑"/>
                <w:b/>
                <w:bCs/>
              </w:rPr>
            </w:pPr>
            <w:r>
              <w:rPr>
                <w:rFonts w:hint="eastAsia" w:ascii="微软雅黑" w:hAnsi="微软雅黑"/>
                <w:b/>
                <w:bCs/>
              </w:rPr>
              <w:t>入组日期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310" w:type="dxa"/>
            <w:gridSpan w:val="2"/>
            <w:shd w:val="clear" w:color="auto" w:fill="D8D8D8" w:themeFill="background1" w:themeFillShade="D9"/>
            <w:vAlign w:val="center"/>
          </w:tcPr>
          <w:p>
            <w:pPr>
              <w:pStyle w:val="43"/>
              <w:rPr>
                <w:rFonts w:ascii="微软雅黑" w:hAnsi="微软雅黑"/>
                <w:b/>
                <w:bCs/>
              </w:rPr>
            </w:pPr>
            <w:r>
              <w:rPr>
                <w:rFonts w:hint="eastAsia" w:ascii="微软雅黑" w:hAnsi="微软雅黑"/>
                <w:b/>
                <w:bCs/>
              </w:rPr>
              <w:t>最后一位受试者</w:t>
            </w:r>
          </w:p>
          <w:p>
            <w:pPr>
              <w:pStyle w:val="43"/>
              <w:rPr>
                <w:rFonts w:hint="eastAsia" w:ascii="微软雅黑" w:hAnsi="微软雅黑"/>
                <w:b/>
                <w:bCs/>
              </w:rPr>
            </w:pPr>
            <w:r>
              <w:rPr>
                <w:rFonts w:hint="eastAsia" w:ascii="微软雅黑" w:hAnsi="微软雅黑"/>
                <w:b/>
                <w:bCs/>
              </w:rPr>
              <w:t>结束随访日期</w:t>
            </w:r>
          </w:p>
          <w:p>
            <w:pPr>
              <w:pStyle w:val="43"/>
              <w:rPr>
                <w:rFonts w:ascii="微软雅黑" w:hAnsi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  <w:lang w:eastAsia="zh-CN"/>
              </w:rPr>
              <w:t>（如适用）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47" w:type="dxa"/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试验计划入组受试者数</w:t>
            </w:r>
          </w:p>
        </w:tc>
        <w:tc>
          <w:tcPr>
            <w:tcW w:w="127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34" w:type="dxa"/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筛选人数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随机化/入组人数</w:t>
            </w:r>
          </w:p>
        </w:tc>
        <w:tc>
          <w:tcPr>
            <w:tcW w:w="150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47" w:type="dxa"/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完成试验人数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310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未完成试验人数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547" w:type="dxa"/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受试者入选情况一览表</w:t>
            </w:r>
          </w:p>
        </w:tc>
        <w:tc>
          <w:tcPr>
            <w:tcW w:w="7454" w:type="dxa"/>
            <w:gridSpan w:val="7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见附表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2547" w:type="dxa"/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/>
                <w:b/>
                <w:bCs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试验期间盲态保持情况</w:t>
            </w: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/>
                <w:b/>
                <w:bCs/>
                <w:szCs w:val="21"/>
                <w:lang w:eastAsia="zh-CN"/>
              </w:rPr>
              <w:t>（如适用）</w:t>
            </w:r>
          </w:p>
        </w:tc>
        <w:tc>
          <w:tcPr>
            <w:tcW w:w="7454" w:type="dxa"/>
            <w:gridSpan w:val="7"/>
            <w:vAlign w:val="center"/>
          </w:tcPr>
          <w:p>
            <w:pPr>
              <w:pStyle w:val="38"/>
            </w:pPr>
            <w:r>
              <w:rPr>
                <w:rFonts w:hint="eastAsia"/>
              </w:rPr>
              <w:t>试验盲态：囗双盲  囗单盲  囗非盲</w:t>
            </w:r>
          </w:p>
          <w:p>
            <w:pPr>
              <w:pStyle w:val="38"/>
            </w:pPr>
            <w:r>
              <w:rPr>
                <w:rFonts w:hint="eastAsia"/>
              </w:rPr>
              <w:t>如果是双盲试验，有无紧急揭盲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囗无  囗有</w:t>
            </w:r>
          </w:p>
          <w:p>
            <w:pPr>
              <w:pStyle w:val="38"/>
            </w:pPr>
            <w:r>
              <w:rPr>
                <w:rFonts w:hint="eastAsia"/>
              </w:rPr>
              <w:t xml:space="preserve">  如有，提供紧急揭盲受试者详细情况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2547" w:type="dxa"/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临床试验方案的执行情况</w:t>
            </w:r>
          </w:p>
        </w:tc>
        <w:tc>
          <w:tcPr>
            <w:tcW w:w="7454" w:type="dxa"/>
            <w:gridSpan w:val="7"/>
            <w:vAlign w:val="center"/>
          </w:tcPr>
          <w:p>
            <w:pPr>
              <w:pStyle w:val="38"/>
              <w:rPr>
                <w:rFonts w:hint="eastAsia" w:eastAsia="微软雅黑"/>
                <w:color w:val="8EB4E3" w:themeColor="text2" w:themeTint="66"/>
                <w:lang w:eastAsia="zh-CN"/>
                <w14:textFill>
                  <w14:solidFill>
                    <w14:schemeClr w14:val="tx2">
                      <w14:lumMod w14:val="40000"/>
                      <w14:lumOff w14:val="60000"/>
                    </w14:schemeClr>
                  </w14:solidFill>
                </w14:textFill>
              </w:rPr>
            </w:pPr>
            <w:r>
              <w:rPr>
                <w:rFonts w:hint="eastAsia"/>
                <w:color w:val="8EB4E3" w:themeColor="text2" w:themeTint="66"/>
                <w:lang w:eastAsia="zh-CN"/>
                <w14:textFill>
                  <w14:solidFill>
                    <w14:schemeClr w14:val="tx2">
                      <w14:lumMod w14:val="40000"/>
                      <w14:lumOff w14:val="60000"/>
                    </w14:schemeClr>
                  </w14:solidFill>
                </w14:textFill>
              </w:rPr>
              <w:t>填写方案的依从性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2547" w:type="dxa"/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试验数据的总结</w:t>
            </w:r>
          </w:p>
          <w:p>
            <w:pPr>
              <w:spacing w:line="340" w:lineRule="exact"/>
              <w:jc w:val="center"/>
              <w:rPr>
                <w:rFonts w:hint="eastAsia"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和描述性分析</w:t>
            </w:r>
          </w:p>
        </w:tc>
        <w:tc>
          <w:tcPr>
            <w:tcW w:w="7454" w:type="dxa"/>
            <w:gridSpan w:val="7"/>
            <w:vAlign w:val="center"/>
          </w:tcPr>
          <w:p>
            <w:pPr>
              <w:pStyle w:val="38"/>
              <w:rPr>
                <w:rFonts w:hint="eastAsia" w:eastAsia="微软雅黑"/>
                <w:color w:val="8EB4E3" w:themeColor="text2" w:themeTint="66"/>
                <w:lang w:eastAsia="zh-CN"/>
                <w14:textFill>
                  <w14:solidFill>
                    <w14:schemeClr w14:val="tx2">
                      <w14:lumMod w14:val="40000"/>
                      <w14:lumOff w14:val="60000"/>
                    </w14:schemeClr>
                  </w14:solidFill>
                </w14:textFill>
              </w:rPr>
            </w:pPr>
            <w:r>
              <w:rPr>
                <w:rFonts w:hint="eastAsia"/>
                <w:color w:val="8EB4E3" w:themeColor="text2" w:themeTint="66"/>
                <w:lang w:eastAsia="zh-CN"/>
                <w14:textFill>
                  <w14:solidFill>
                    <w14:schemeClr w14:val="tx2">
                      <w14:lumMod w14:val="40000"/>
                      <w14:lumOff w14:val="60000"/>
                    </w14:schemeClr>
                  </w14:solidFill>
                </w14:textFill>
              </w:rPr>
              <w:t>本中心除统计结论以外的数据，可以表格形式列出（</w:t>
            </w:r>
            <w:r>
              <w:rPr>
                <w:rFonts w:hint="eastAsia"/>
                <w:color w:val="8EB4E3" w:themeColor="text2" w:themeTint="66"/>
                <w:lang w:val="en-US" w:eastAsia="zh-CN"/>
                <w14:textFill>
                  <w14:solidFill>
                    <w14:schemeClr w14:val="tx2">
                      <w14:lumMod w14:val="40000"/>
                      <w14:lumOff w14:val="60000"/>
                    </w14:schemeClr>
                  </w14:solidFill>
                </w14:textFill>
              </w:rPr>
              <w:t>见附表***）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2547" w:type="dxa"/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临床试验</w:t>
            </w:r>
            <w:r>
              <w:rPr>
                <w:rFonts w:hint="eastAsia" w:ascii="微软雅黑" w:hAnsi="微软雅黑" w:eastAsia="微软雅黑"/>
                <w:b/>
                <w:bCs/>
                <w:szCs w:val="21"/>
                <w:lang w:eastAsia="zh-CN"/>
              </w:rPr>
              <w:t>质量管理</w:t>
            </w: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情况</w:t>
            </w:r>
          </w:p>
        </w:tc>
        <w:tc>
          <w:tcPr>
            <w:tcW w:w="7454" w:type="dxa"/>
            <w:gridSpan w:val="7"/>
            <w:vAlign w:val="center"/>
          </w:tcPr>
          <w:p>
            <w:pPr>
              <w:pStyle w:val="38"/>
              <w:rPr>
                <w:rFonts w:hint="eastAsia"/>
                <w:color w:val="8EB4E3" w:themeColor="text2" w:themeTint="66"/>
                <w14:textFill>
                  <w14:solidFill>
                    <w14:schemeClr w14:val="tx2">
                      <w14:lumMod w14:val="40000"/>
                      <w14:lumOff w14:val="60000"/>
                    </w14:schemeClr>
                  </w14:solidFill>
                </w14:textFill>
              </w:rPr>
            </w:pPr>
            <w:r>
              <w:rPr>
                <w:rFonts w:hint="eastAsia"/>
                <w:color w:val="8EB4E3" w:themeColor="text2" w:themeTint="66"/>
                <w:lang w:eastAsia="zh-CN"/>
                <w14:textFill>
                  <w14:solidFill>
                    <w14:schemeClr w14:val="tx2">
                      <w14:lumMod w14:val="40000"/>
                      <w14:lumOff w14:val="60000"/>
                    </w14:schemeClr>
                  </w14:solidFill>
                </w14:textFill>
              </w:rPr>
              <w:t>填写除方案依从性以外的情况，如没有可填写“无”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2547" w:type="dxa"/>
            <w:shd w:val="clear" w:color="auto" w:fill="D8D8D8" w:themeFill="background1" w:themeFillShade="D9"/>
            <w:vAlign w:val="center"/>
          </w:tcPr>
          <w:p>
            <w:pPr>
              <w:pStyle w:val="43"/>
              <w:rPr>
                <w:rFonts w:hint="eastAsia" w:ascii="微软雅黑" w:hAnsi="微软雅黑"/>
                <w:b/>
                <w:bCs/>
                <w:lang w:eastAsia="zh-CN"/>
              </w:rPr>
            </w:pPr>
            <w:r>
              <w:rPr>
                <w:rFonts w:hint="eastAsia" w:ascii="微软雅黑" w:hAnsi="微软雅黑"/>
                <w:b/>
                <w:bCs/>
              </w:rPr>
              <w:t>严重和重要不良事件</w:t>
            </w:r>
            <w:r>
              <w:rPr>
                <w:rFonts w:hint="eastAsia" w:ascii="微软雅黑" w:hAnsi="微软雅黑"/>
                <w:b/>
                <w:bCs/>
                <w:lang w:eastAsia="zh-CN"/>
              </w:rPr>
              <w:t>、</w:t>
            </w:r>
          </w:p>
          <w:p>
            <w:pPr>
              <w:pStyle w:val="43"/>
              <w:rPr>
                <w:rFonts w:hint="eastAsia" w:ascii="微软雅黑" w:hAnsi="微软雅黑" w:eastAsia="微软雅黑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/>
                <w:b/>
                <w:bCs/>
                <w:lang w:eastAsia="zh-CN"/>
              </w:rPr>
              <w:t>器械缺陷</w:t>
            </w:r>
            <w:r>
              <w:rPr>
                <w:rFonts w:hint="eastAsia" w:ascii="微软雅黑" w:hAnsi="微软雅黑"/>
                <w:b/>
                <w:bCs/>
              </w:rPr>
              <w:t>发生</w:t>
            </w:r>
            <w:r>
              <w:rPr>
                <w:rFonts w:hint="eastAsia" w:ascii="微软雅黑" w:hAnsi="微软雅黑"/>
                <w:b/>
                <w:bCs/>
                <w:lang w:eastAsia="zh-CN"/>
              </w:rPr>
              <w:t>及处理</w:t>
            </w:r>
            <w:r>
              <w:rPr>
                <w:rFonts w:hint="eastAsia" w:ascii="微软雅黑" w:hAnsi="微软雅黑"/>
                <w:b/>
                <w:bCs/>
              </w:rPr>
              <w:t>情况</w:t>
            </w:r>
          </w:p>
        </w:tc>
        <w:tc>
          <w:tcPr>
            <w:tcW w:w="7454" w:type="dxa"/>
            <w:gridSpan w:val="7"/>
            <w:vAlign w:val="center"/>
          </w:tcPr>
          <w:p>
            <w:pPr>
              <w:pStyle w:val="38"/>
            </w:pPr>
            <w:r>
              <w:rPr>
                <w:rFonts w:hint="eastAsia"/>
              </w:rPr>
              <w:t xml:space="preserve">严重不良事件：囗无  囗有  </w:t>
            </w:r>
          </w:p>
          <w:p>
            <w:pPr>
              <w:pStyle w:val="38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重要不良事件：囗无  囗有</w:t>
            </w:r>
            <w:r>
              <w:rPr>
                <w:rFonts w:hint="eastAsia"/>
                <w:lang w:val="en-US" w:eastAsia="zh-CN"/>
              </w:rPr>
              <w:t xml:space="preserve">  </w:t>
            </w:r>
          </w:p>
          <w:p>
            <w:pPr>
              <w:pStyle w:val="38"/>
              <w:rPr>
                <w:rFonts w:hint="eastAsia" w:ascii="微软雅黑" w:hAnsi="微软雅黑" w:eastAsia="微软雅黑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器 械  缺 陷</w:t>
            </w:r>
            <w:r>
              <w:rPr>
                <w:rFonts w:hint="eastAsia"/>
              </w:rPr>
              <w:t>：囗无  囗有</w:t>
            </w:r>
            <w:r>
              <w:rPr>
                <w:rFonts w:hint="eastAsia"/>
                <w:lang w:val="en-US" w:eastAsia="zh-CN"/>
              </w:rPr>
              <w:t xml:space="preserve">    见附表***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2547" w:type="dxa"/>
            <w:shd w:val="clear" w:color="auto" w:fill="D8D8D8" w:themeFill="background1" w:themeFillShade="D9"/>
            <w:vAlign w:val="center"/>
          </w:tcPr>
          <w:p>
            <w:pPr>
              <w:pStyle w:val="43"/>
              <w:rPr>
                <w:rFonts w:hint="eastAsia" w:ascii="微软雅黑" w:hAnsi="微软雅黑" w:eastAsia="微软雅黑"/>
                <w:b/>
                <w:bCs/>
                <w:lang w:eastAsia="zh-CN"/>
              </w:rPr>
            </w:pPr>
            <w:r>
              <w:rPr>
                <w:rFonts w:hint="eastAsia" w:ascii="微软雅黑" w:hAnsi="微软雅黑"/>
                <w:b/>
                <w:bCs/>
                <w:lang w:eastAsia="zh-CN"/>
              </w:rPr>
              <w:t>方案偏离情况</w:t>
            </w:r>
          </w:p>
        </w:tc>
        <w:tc>
          <w:tcPr>
            <w:tcW w:w="7454" w:type="dxa"/>
            <w:gridSpan w:val="7"/>
            <w:vAlign w:val="center"/>
          </w:tcPr>
          <w:p>
            <w:pPr>
              <w:pStyle w:val="38"/>
              <w:rPr>
                <w:rFonts w:hint="default" w:eastAsia="微软雅黑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2547" w:type="dxa"/>
            <w:shd w:val="clear" w:color="auto" w:fill="D8D8D8" w:themeFill="background1" w:themeFillShade="D9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主要研究者的评论</w:t>
            </w:r>
          </w:p>
        </w:tc>
        <w:tc>
          <w:tcPr>
            <w:tcW w:w="7454" w:type="dxa"/>
            <w:gridSpan w:val="7"/>
          </w:tcPr>
          <w:p>
            <w:pPr>
              <w:spacing w:after="78" w:afterLines="25" w:line="340" w:lineRule="exact"/>
              <w:rPr>
                <w:rFonts w:ascii="微软雅黑" w:hAnsi="微软雅黑" w:eastAsia="微软雅黑"/>
                <w:szCs w:val="21"/>
              </w:rPr>
            </w:pPr>
          </w:p>
          <w:p>
            <w:pPr>
              <w:spacing w:after="78" w:afterLines="25" w:line="340" w:lineRule="exact"/>
              <w:rPr>
                <w:rFonts w:ascii="微软雅黑" w:hAnsi="微软雅黑" w:eastAsia="微软雅黑"/>
                <w:szCs w:val="21"/>
              </w:rPr>
            </w:pPr>
          </w:p>
          <w:p>
            <w:pPr>
              <w:spacing w:after="78" w:afterLines="25" w:line="340" w:lineRule="exact"/>
              <w:rPr>
                <w:rFonts w:ascii="微软雅黑" w:hAnsi="微软雅黑" w:eastAsia="微软雅黑"/>
                <w:szCs w:val="21"/>
              </w:rPr>
            </w:pPr>
          </w:p>
          <w:p>
            <w:pPr>
              <w:spacing w:after="78" w:afterLines="25" w:line="340" w:lineRule="exact"/>
              <w:ind w:firstLine="420" w:firstLineChars="20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本中心主要研究者签名：  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   </w:t>
            </w:r>
            <w:r>
              <w:rPr>
                <w:rFonts w:ascii="微软雅黑" w:hAnsi="微软雅黑" w:eastAsia="微软雅黑"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      </w:t>
            </w:r>
            <w:r>
              <w:rPr>
                <w:rFonts w:ascii="微软雅黑" w:hAnsi="微软雅黑" w:eastAsia="微软雅黑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  <w:jc w:val="center"/>
        </w:trPr>
        <w:tc>
          <w:tcPr>
            <w:tcW w:w="2547" w:type="dxa"/>
            <w:shd w:val="clear" w:color="auto" w:fill="D8D8D8" w:themeFill="background1" w:themeFillShade="D9"/>
            <w:vAlign w:val="center"/>
          </w:tcPr>
          <w:p>
            <w:pPr>
              <w:pStyle w:val="43"/>
              <w:rPr>
                <w:rFonts w:ascii="微软雅黑" w:hAnsi="微软雅黑"/>
                <w:b/>
                <w:bCs/>
              </w:rPr>
            </w:pPr>
            <w:r>
              <w:rPr>
                <w:rFonts w:hint="eastAsia" w:ascii="微软雅黑" w:hAnsi="微软雅黑"/>
                <w:b/>
                <w:bCs/>
              </w:rPr>
              <w:t>本中心临床试验机构</w:t>
            </w:r>
          </w:p>
          <w:p>
            <w:pPr>
              <w:pStyle w:val="43"/>
              <w:rPr>
                <w:rFonts w:hint="eastAsia" w:ascii="微软雅黑" w:hAnsi="微软雅黑" w:eastAsia="微软雅黑"/>
                <w:b/>
                <w:bCs/>
                <w:lang w:eastAsia="zh-CN"/>
              </w:rPr>
            </w:pPr>
            <w:r>
              <w:rPr>
                <w:rFonts w:hint="eastAsia" w:ascii="微软雅黑" w:hAnsi="微软雅黑"/>
                <w:b/>
                <w:bCs/>
              </w:rPr>
              <w:t>管理部门审核意见</w:t>
            </w:r>
            <w:r>
              <w:rPr>
                <w:rFonts w:hint="eastAsia" w:ascii="微软雅黑" w:hAnsi="微软雅黑"/>
                <w:b/>
                <w:bCs/>
                <w:lang w:eastAsia="zh-CN"/>
              </w:rPr>
              <w:t>（盖章）</w:t>
            </w:r>
          </w:p>
        </w:tc>
        <w:tc>
          <w:tcPr>
            <w:tcW w:w="7454" w:type="dxa"/>
            <w:gridSpan w:val="7"/>
          </w:tcPr>
          <w:p>
            <w:pPr>
              <w:pStyle w:val="38"/>
              <w:ind w:firstLine="420" w:firstLineChars="200"/>
            </w:pPr>
          </w:p>
          <w:p>
            <w:pPr>
              <w:pStyle w:val="38"/>
              <w:ind w:firstLine="420" w:firstLineChars="200"/>
            </w:pPr>
          </w:p>
          <w:p>
            <w:pPr>
              <w:spacing w:line="340" w:lineRule="exact"/>
              <w:rPr>
                <w:rFonts w:ascii="微软雅黑" w:hAnsi="微软雅黑" w:eastAsia="微软雅黑"/>
                <w:szCs w:val="21"/>
              </w:rPr>
            </w:pPr>
          </w:p>
          <w:p>
            <w:pPr>
              <w:spacing w:after="78" w:afterLines="25" w:line="340" w:lineRule="exact"/>
              <w:ind w:firstLine="420" w:firstLineChars="20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机构办主任签名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：      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       日期：</w:t>
            </w:r>
          </w:p>
        </w:tc>
      </w:tr>
    </w:tbl>
    <w:p>
      <w:pPr>
        <w:spacing w:line="240" w:lineRule="exact"/>
        <w:jc w:val="left"/>
        <w:rPr>
          <w:rFonts w:hint="eastAsia" w:ascii="微软雅黑" w:hAnsi="微软雅黑" w:eastAsia="微软雅黑"/>
          <w:lang w:eastAsia="zh-CN"/>
        </w:rPr>
      </w:pPr>
      <w:bookmarkStart w:id="0" w:name="_GoBack"/>
      <w:r>
        <w:rPr>
          <w:rFonts w:hint="eastAsia" w:ascii="微软雅黑" w:hAnsi="微软雅黑" w:eastAsia="微软雅黑"/>
          <w:lang w:eastAsia="zh-CN"/>
        </w:rPr>
        <w:t>注：分中心小结机构办、研究者文件夹各存一份，申办者份数根据需要自行确定。</w:t>
      </w:r>
      <w:bookmarkEnd w:id="0"/>
    </w:p>
    <w:sectPr>
      <w:headerReference r:id="rId3" w:type="default"/>
      <w:pgSz w:w="11900" w:h="16840"/>
      <w:pgMar w:top="1134" w:right="1417" w:bottom="1418" w:left="1418" w:header="851" w:footer="85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7980680</wp:posOffset>
              </wp:positionH>
              <wp:positionV relativeFrom="paragraph">
                <wp:posOffset>-12065</wp:posOffset>
              </wp:positionV>
              <wp:extent cx="1143000" cy="32766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27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8.4pt;margin-top:-0.95pt;height:25.8pt;width:90pt;mso-position-horizontal-relative:margin;z-index:251659264;mso-width-relative:page;mso-height-relative:page;" filled="f" stroked="f" coordsize="21600,21600" o:gfxdata="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OcX513bAAAACwEAAA8AAAAAAAAAAQAgAAAA&#10;IgAAAGRycy9kb3ducmV2LnhtbFBLAQIUABQAAAAIAIdO4kAOyb4nQQIAAHQEAAAOAAAAAAAAAAEA&#10;IAAAACoBAABkcnMvZTJvRG9jLnhtbFBLBQYAAAAABgAGAFkBAADdBQAAAAA=&#10;">
              <v:fill on="f" focussize="0,0"/>
              <v:stroke on="f" weight="0.5pt"/>
              <v:imagedata o:title=""/>
              <o:lock v:ext="edit" aspectratio="f"/>
              <v:textbox>
                <w:txbxContent>
                  <w:p/>
                </w:txbxContent>
              </v:textbox>
            </v:shape>
          </w:pict>
        </mc:Fallback>
      </mc:AlternateContent>
    </w:r>
    <w:r>
      <w:tab/>
    </w:r>
    <w:r>
      <w:t xml:space="preserve">                                           </w:t>
    </w:r>
  </w:p>
  <w:p>
    <w:pPr>
      <w:pStyle w:val="14"/>
      <w:pBdr>
        <w:bottom w:val="single" w:color="auto" w:sz="6" w:space="0"/>
      </w:pBdr>
      <w:tabs>
        <w:tab w:val="left" w:pos="4200"/>
        <w:tab w:val="left" w:pos="4620"/>
        <w:tab w:val="left" w:pos="5040"/>
        <w:tab w:val="left" w:pos="5460"/>
        <w:tab w:val="left" w:pos="5880"/>
        <w:tab w:val="clear" w:pos="8306"/>
      </w:tabs>
      <w:spacing w:after="120"/>
      <w:jc w:val="left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1"/>
    <w:multiLevelType w:val="multilevel"/>
    <w:tmpl w:val="00000011"/>
    <w:lvl w:ilvl="0" w:tentative="0">
      <w:start w:val="1"/>
      <w:numFmt w:val="decimal"/>
      <w:lvlText w:val="%1.0"/>
      <w:lvlJc w:val="left"/>
      <w:pPr>
        <w:tabs>
          <w:tab w:val="left" w:pos="360"/>
        </w:tabs>
        <w:ind w:left="360" w:hanging="360"/>
      </w:pPr>
      <w:rPr>
        <w:rFonts w:hint="default" w:ascii="Arial" w:hAnsi="Arial" w:cs="Arial"/>
        <w:color w:val="auto"/>
        <w:sz w:val="24"/>
        <w:szCs w:val="24"/>
      </w:rPr>
    </w:lvl>
    <w:lvl w:ilvl="1" w:tentative="0">
      <w:start w:val="1"/>
      <w:numFmt w:val="decimal"/>
      <w:lvlText w:val="%1.%2"/>
      <w:lvlJc w:val="left"/>
      <w:pPr>
        <w:tabs>
          <w:tab w:val="left" w:pos="1080"/>
        </w:tabs>
        <w:ind w:left="1080" w:hanging="360"/>
      </w:pPr>
      <w:rPr>
        <w:rFonts w:hint="default" w:cs="Times New Roman"/>
        <w:b/>
        <w:color w:val="auto"/>
        <w:sz w:val="24"/>
        <w:szCs w:val="24"/>
      </w:rPr>
    </w:lvl>
    <w:lvl w:ilvl="2" w:tentative="0">
      <w:start w:val="1"/>
      <w:numFmt w:val="decimal"/>
      <w:pStyle w:val="47"/>
      <w:lvlText w:val="%1.%2.%3"/>
      <w:lvlJc w:val="left"/>
      <w:pPr>
        <w:tabs>
          <w:tab w:val="left" w:pos="2757"/>
        </w:tabs>
        <w:ind w:left="2394" w:hanging="550"/>
      </w:pPr>
      <w:rPr>
        <w:rFonts w:hint="default" w:cs="Times New Roman"/>
        <w:b w:val="0"/>
        <w:sz w:val="24"/>
        <w:szCs w:val="24"/>
      </w:rPr>
    </w:lvl>
    <w:lvl w:ilvl="3" w:tentative="0">
      <w:start w:val="1"/>
      <w:numFmt w:val="decimal"/>
      <w:lvlText w:val="%1.%2.%3.%4"/>
      <w:lvlJc w:val="left"/>
      <w:pPr>
        <w:tabs>
          <w:tab w:val="left" w:pos="2880"/>
        </w:tabs>
        <w:ind w:left="2880" w:hanging="720"/>
      </w:pPr>
      <w:rPr>
        <w:rFonts w:hint="default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3960"/>
        </w:tabs>
        <w:ind w:left="3960" w:hanging="1080"/>
      </w:pPr>
      <w:rPr>
        <w:rFonts w:hint="default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4680"/>
        </w:tabs>
        <w:ind w:left="4680" w:hanging="1080"/>
      </w:pPr>
      <w:rPr>
        <w:rFonts w:hint="default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5760"/>
        </w:tabs>
        <w:ind w:left="5760" w:hanging="1440"/>
      </w:pPr>
      <w:rPr>
        <w:rFonts w:hint="default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480"/>
        </w:tabs>
        <w:ind w:left="6480" w:hanging="1440"/>
      </w:pPr>
      <w:rPr>
        <w:rFonts w:hint="default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7560"/>
        </w:tabs>
        <w:ind w:left="7560" w:hanging="1800"/>
      </w:pPr>
      <w:rPr>
        <w:rFonts w:hint="default" w:cs="Times New Roman"/>
      </w:rPr>
    </w:lvl>
  </w:abstractNum>
  <w:abstractNum w:abstractNumId="1">
    <w:nsid w:val="46D76216"/>
    <w:multiLevelType w:val="multilevel"/>
    <w:tmpl w:val="46D76216"/>
    <w:lvl w:ilvl="0" w:tentative="0">
      <w:start w:val="1"/>
      <w:numFmt w:val="decimal"/>
      <w:pStyle w:val="2"/>
      <w:lvlText w:val="%1"/>
      <w:lvlJc w:val="left"/>
      <w:pPr>
        <w:tabs>
          <w:tab w:val="left" w:pos="397"/>
        </w:tabs>
        <w:ind w:left="397" w:hanging="397"/>
      </w:pPr>
      <w:rPr>
        <w:rFonts w:hint="eastAsia" w:ascii="微软雅黑" w:hAnsi="Times New Roman" w:eastAsia="微软雅黑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position w:val="0"/>
        <w:sz w:val="24"/>
        <w:szCs w:val="24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10"/>
        </w:tabs>
        <w:ind w:left="510" w:hanging="510"/>
      </w:pPr>
      <w:rPr>
        <w:rFonts w:hint="eastAsia" w:ascii="微软雅黑" w:hAnsi="Times New Roman" w:eastAsia="微软雅黑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position w:val="0"/>
        <w:sz w:val="21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680"/>
        </w:tabs>
        <w:ind w:left="680" w:hanging="680"/>
      </w:pPr>
      <w:rPr>
        <w:rFonts w:hint="eastAsia" w:ascii="微软雅黑" w:hAnsi="Times New Roman" w:eastAsia="微软雅黑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position w:val="0"/>
        <w:sz w:val="21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3" w:tentative="0">
      <w:start w:val="1"/>
      <w:numFmt w:val="bullet"/>
      <w:pStyle w:val="5"/>
      <w:lvlText w:val=""/>
      <w:lvlJc w:val="left"/>
      <w:pPr>
        <w:tabs>
          <w:tab w:val="left" w:pos="680"/>
        </w:tabs>
        <w:ind w:left="680" w:hanging="280"/>
      </w:pPr>
      <w:rPr>
        <w:rFonts w:hint="default" w:ascii="Wingdings" w:hAnsi="Wingdings"/>
        <w:color w:val="000000" w:themeColor="text1"/>
        <w:sz w:val="21"/>
        <w14:textFill>
          <w14:solidFill>
            <w14:schemeClr w14:val="tx1"/>
          </w14:solidFill>
        </w14:textFill>
      </w:rPr>
    </w:lvl>
    <w:lvl w:ilvl="4" w:tentative="0">
      <w:start w:val="1"/>
      <w:numFmt w:val="bullet"/>
      <w:pStyle w:val="6"/>
      <w:lvlText w:val=""/>
      <w:lvlJc w:val="left"/>
      <w:pPr>
        <w:tabs>
          <w:tab w:val="left" w:pos="1134"/>
        </w:tabs>
        <w:ind w:left="1134" w:hanging="340"/>
      </w:pPr>
      <w:rPr>
        <w:rFonts w:hint="default" w:ascii="Wingdings" w:hAnsi="Wingdings"/>
        <w:color w:val="auto"/>
        <w:sz w:val="15"/>
      </w:rPr>
    </w:lvl>
    <w:lvl w:ilvl="5" w:tentative="0">
      <w:start w:val="1"/>
      <w:numFmt w:val="bullet"/>
      <w:pStyle w:val="7"/>
      <w:lvlText w:val="o"/>
      <w:lvlJc w:val="left"/>
      <w:pPr>
        <w:tabs>
          <w:tab w:val="left" w:pos="1418"/>
        </w:tabs>
        <w:ind w:left="1418" w:hanging="341"/>
      </w:pPr>
      <w:rPr>
        <w:rFonts w:hint="default" w:ascii="Courier New" w:hAnsi="Courier New"/>
        <w:color w:val="auto"/>
      </w:rPr>
    </w:lvl>
    <w:lvl w:ilvl="6" w:tentative="0">
      <w:start w:val="1"/>
      <w:numFmt w:val="bullet"/>
      <w:pStyle w:val="8"/>
      <w:lvlText w:val="*"/>
      <w:lvlJc w:val="left"/>
      <w:pPr>
        <w:tabs>
          <w:tab w:val="left" w:pos="1361"/>
        </w:tabs>
        <w:ind w:left="1588" w:hanging="227"/>
      </w:pPr>
      <w:rPr>
        <w:rFonts w:hint="eastAsia" w:ascii="宋体" w:hAnsi="宋体" w:eastAsia="宋体"/>
        <w:color w:val="auto"/>
      </w:rPr>
    </w:lvl>
    <w:lvl w:ilvl="7" w:tentative="0">
      <w:start w:val="1"/>
      <w:numFmt w:val="bullet"/>
      <w:pStyle w:val="9"/>
      <w:lvlText w:val=""/>
      <w:lvlJc w:val="left"/>
      <w:pPr>
        <w:tabs>
          <w:tab w:val="left" w:pos="1588"/>
        </w:tabs>
        <w:ind w:left="1928" w:hanging="340"/>
      </w:pPr>
      <w:rPr>
        <w:rFonts w:hint="default" w:ascii="Wingdings" w:hAnsi="Wingdings"/>
        <w:color w:val="auto"/>
      </w:rPr>
    </w:lvl>
    <w:lvl w:ilvl="8" w:tentative="0">
      <w:start w:val="1"/>
      <w:numFmt w:val="bullet"/>
      <w:pStyle w:val="10"/>
      <w:lvlText w:val="·"/>
      <w:lvlJc w:val="left"/>
      <w:pPr>
        <w:ind w:left="2268" w:hanging="397"/>
      </w:pPr>
      <w:rPr>
        <w:rFonts w:hint="eastAsia" w:ascii="宋体" w:hAnsi="宋体" w:eastAsia="宋体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5ZGQzZGJjYThmYTY1ZmIwMmY0OWE2MTBkZTg4ZDEifQ=="/>
  </w:docVars>
  <w:rsids>
    <w:rsidRoot w:val="00674518"/>
    <w:rsid w:val="0001224A"/>
    <w:rsid w:val="00014A1E"/>
    <w:rsid w:val="00014C73"/>
    <w:rsid w:val="00015D30"/>
    <w:rsid w:val="00024F46"/>
    <w:rsid w:val="00025C32"/>
    <w:rsid w:val="00025C57"/>
    <w:rsid w:val="00031CFC"/>
    <w:rsid w:val="0004423A"/>
    <w:rsid w:val="00064A2E"/>
    <w:rsid w:val="00077CA6"/>
    <w:rsid w:val="00086E87"/>
    <w:rsid w:val="00092560"/>
    <w:rsid w:val="000A4809"/>
    <w:rsid w:val="000A764F"/>
    <w:rsid w:val="000D06D1"/>
    <w:rsid w:val="000D158C"/>
    <w:rsid w:val="000D5213"/>
    <w:rsid w:val="000E05D5"/>
    <w:rsid w:val="000F43BB"/>
    <w:rsid w:val="000F6841"/>
    <w:rsid w:val="001003A6"/>
    <w:rsid w:val="00161D25"/>
    <w:rsid w:val="00163CE8"/>
    <w:rsid w:val="001665F8"/>
    <w:rsid w:val="00167973"/>
    <w:rsid w:val="00171FA9"/>
    <w:rsid w:val="00181862"/>
    <w:rsid w:val="0019706F"/>
    <w:rsid w:val="001B1325"/>
    <w:rsid w:val="001C59AF"/>
    <w:rsid w:val="001C7791"/>
    <w:rsid w:val="001E73A0"/>
    <w:rsid w:val="001E76CC"/>
    <w:rsid w:val="00201924"/>
    <w:rsid w:val="00213FE5"/>
    <w:rsid w:val="002169AF"/>
    <w:rsid w:val="002238EF"/>
    <w:rsid w:val="00226910"/>
    <w:rsid w:val="0023060B"/>
    <w:rsid w:val="00254D6B"/>
    <w:rsid w:val="00262771"/>
    <w:rsid w:val="00262EF7"/>
    <w:rsid w:val="00282F8B"/>
    <w:rsid w:val="00287F6E"/>
    <w:rsid w:val="00293FFD"/>
    <w:rsid w:val="002969D5"/>
    <w:rsid w:val="002A64E0"/>
    <w:rsid w:val="002B162D"/>
    <w:rsid w:val="002C00F0"/>
    <w:rsid w:val="002C46B2"/>
    <w:rsid w:val="002D7761"/>
    <w:rsid w:val="002E5994"/>
    <w:rsid w:val="00303AC1"/>
    <w:rsid w:val="00311F7A"/>
    <w:rsid w:val="00317D52"/>
    <w:rsid w:val="003200D4"/>
    <w:rsid w:val="00340ED9"/>
    <w:rsid w:val="0035103D"/>
    <w:rsid w:val="003560B8"/>
    <w:rsid w:val="00360194"/>
    <w:rsid w:val="003711D4"/>
    <w:rsid w:val="0037735E"/>
    <w:rsid w:val="00387480"/>
    <w:rsid w:val="00394AE0"/>
    <w:rsid w:val="003A6885"/>
    <w:rsid w:val="003D547E"/>
    <w:rsid w:val="00405126"/>
    <w:rsid w:val="0040563D"/>
    <w:rsid w:val="004313B4"/>
    <w:rsid w:val="004331D8"/>
    <w:rsid w:val="00436D2B"/>
    <w:rsid w:val="004415E2"/>
    <w:rsid w:val="00462428"/>
    <w:rsid w:val="00465F8C"/>
    <w:rsid w:val="00470D7C"/>
    <w:rsid w:val="004814D1"/>
    <w:rsid w:val="0048285D"/>
    <w:rsid w:val="00482FFC"/>
    <w:rsid w:val="00485DC3"/>
    <w:rsid w:val="004A40AD"/>
    <w:rsid w:val="004A6B2A"/>
    <w:rsid w:val="004B412E"/>
    <w:rsid w:val="004B52E3"/>
    <w:rsid w:val="004B631B"/>
    <w:rsid w:val="004D0750"/>
    <w:rsid w:val="004D14A8"/>
    <w:rsid w:val="004D5ED0"/>
    <w:rsid w:val="004E4E19"/>
    <w:rsid w:val="004E67DF"/>
    <w:rsid w:val="004F3406"/>
    <w:rsid w:val="00502414"/>
    <w:rsid w:val="00502656"/>
    <w:rsid w:val="00513086"/>
    <w:rsid w:val="0051706A"/>
    <w:rsid w:val="00520595"/>
    <w:rsid w:val="00520F2E"/>
    <w:rsid w:val="005231EA"/>
    <w:rsid w:val="00556CB6"/>
    <w:rsid w:val="00557AB3"/>
    <w:rsid w:val="00557DAA"/>
    <w:rsid w:val="005644EE"/>
    <w:rsid w:val="00587DED"/>
    <w:rsid w:val="00593014"/>
    <w:rsid w:val="00595423"/>
    <w:rsid w:val="005B29A6"/>
    <w:rsid w:val="005E39AB"/>
    <w:rsid w:val="005F40F1"/>
    <w:rsid w:val="006013BA"/>
    <w:rsid w:val="006133F8"/>
    <w:rsid w:val="00635A01"/>
    <w:rsid w:val="006360A3"/>
    <w:rsid w:val="006404E6"/>
    <w:rsid w:val="00674518"/>
    <w:rsid w:val="00685642"/>
    <w:rsid w:val="006A691A"/>
    <w:rsid w:val="006F22A2"/>
    <w:rsid w:val="007409BE"/>
    <w:rsid w:val="00746197"/>
    <w:rsid w:val="00746EB3"/>
    <w:rsid w:val="00757067"/>
    <w:rsid w:val="007641FD"/>
    <w:rsid w:val="007732D1"/>
    <w:rsid w:val="007802F8"/>
    <w:rsid w:val="00792A04"/>
    <w:rsid w:val="00793F94"/>
    <w:rsid w:val="007B087F"/>
    <w:rsid w:val="007B1704"/>
    <w:rsid w:val="007E1088"/>
    <w:rsid w:val="007E500F"/>
    <w:rsid w:val="00805724"/>
    <w:rsid w:val="008331A5"/>
    <w:rsid w:val="00851801"/>
    <w:rsid w:val="008556BD"/>
    <w:rsid w:val="00860A88"/>
    <w:rsid w:val="00863202"/>
    <w:rsid w:val="0086341B"/>
    <w:rsid w:val="00872551"/>
    <w:rsid w:val="008B4B46"/>
    <w:rsid w:val="008D4DDD"/>
    <w:rsid w:val="008E007D"/>
    <w:rsid w:val="008E3B65"/>
    <w:rsid w:val="008E5330"/>
    <w:rsid w:val="00900E20"/>
    <w:rsid w:val="00914F45"/>
    <w:rsid w:val="00946586"/>
    <w:rsid w:val="009657E0"/>
    <w:rsid w:val="00974367"/>
    <w:rsid w:val="00981960"/>
    <w:rsid w:val="00984E20"/>
    <w:rsid w:val="0098549D"/>
    <w:rsid w:val="00992BC9"/>
    <w:rsid w:val="009A19C8"/>
    <w:rsid w:val="009A27F4"/>
    <w:rsid w:val="009A653C"/>
    <w:rsid w:val="009A7103"/>
    <w:rsid w:val="009C784A"/>
    <w:rsid w:val="009F6462"/>
    <w:rsid w:val="009F74D0"/>
    <w:rsid w:val="00A1315E"/>
    <w:rsid w:val="00A31717"/>
    <w:rsid w:val="00A37DE9"/>
    <w:rsid w:val="00A402D0"/>
    <w:rsid w:val="00A5103C"/>
    <w:rsid w:val="00A748BA"/>
    <w:rsid w:val="00A816F1"/>
    <w:rsid w:val="00A96BC0"/>
    <w:rsid w:val="00AA0123"/>
    <w:rsid w:val="00AA3036"/>
    <w:rsid w:val="00AC59AD"/>
    <w:rsid w:val="00AC784A"/>
    <w:rsid w:val="00AE20DC"/>
    <w:rsid w:val="00AE7DF6"/>
    <w:rsid w:val="00B03F54"/>
    <w:rsid w:val="00B06825"/>
    <w:rsid w:val="00B13418"/>
    <w:rsid w:val="00B21A05"/>
    <w:rsid w:val="00B24594"/>
    <w:rsid w:val="00B31C33"/>
    <w:rsid w:val="00B430E1"/>
    <w:rsid w:val="00B47771"/>
    <w:rsid w:val="00B52E18"/>
    <w:rsid w:val="00B56817"/>
    <w:rsid w:val="00B8523C"/>
    <w:rsid w:val="00B96660"/>
    <w:rsid w:val="00B96B71"/>
    <w:rsid w:val="00BA6E50"/>
    <w:rsid w:val="00BD6791"/>
    <w:rsid w:val="00BE28AE"/>
    <w:rsid w:val="00BE2A26"/>
    <w:rsid w:val="00BF679D"/>
    <w:rsid w:val="00C17FC7"/>
    <w:rsid w:val="00C2259E"/>
    <w:rsid w:val="00C24B14"/>
    <w:rsid w:val="00C26494"/>
    <w:rsid w:val="00C625C6"/>
    <w:rsid w:val="00C63A70"/>
    <w:rsid w:val="00C70101"/>
    <w:rsid w:val="00C81916"/>
    <w:rsid w:val="00C94F14"/>
    <w:rsid w:val="00CB0A4B"/>
    <w:rsid w:val="00CB1D2B"/>
    <w:rsid w:val="00CC1011"/>
    <w:rsid w:val="00CC29EB"/>
    <w:rsid w:val="00CD2846"/>
    <w:rsid w:val="00CE62F1"/>
    <w:rsid w:val="00CF2796"/>
    <w:rsid w:val="00D044D9"/>
    <w:rsid w:val="00D054D5"/>
    <w:rsid w:val="00D06619"/>
    <w:rsid w:val="00D1161F"/>
    <w:rsid w:val="00D13B0F"/>
    <w:rsid w:val="00D4487F"/>
    <w:rsid w:val="00D55C5E"/>
    <w:rsid w:val="00D56FCF"/>
    <w:rsid w:val="00D74CAB"/>
    <w:rsid w:val="00D8564D"/>
    <w:rsid w:val="00DB12F1"/>
    <w:rsid w:val="00DB4D47"/>
    <w:rsid w:val="00DB7166"/>
    <w:rsid w:val="00DD76A5"/>
    <w:rsid w:val="00E03CC7"/>
    <w:rsid w:val="00E06359"/>
    <w:rsid w:val="00E117E1"/>
    <w:rsid w:val="00E14865"/>
    <w:rsid w:val="00E15D7A"/>
    <w:rsid w:val="00E24AEC"/>
    <w:rsid w:val="00E37EBB"/>
    <w:rsid w:val="00E4517A"/>
    <w:rsid w:val="00E871A7"/>
    <w:rsid w:val="00E90E13"/>
    <w:rsid w:val="00E95D74"/>
    <w:rsid w:val="00EE2642"/>
    <w:rsid w:val="00EE2679"/>
    <w:rsid w:val="00EF7A89"/>
    <w:rsid w:val="00F20E4C"/>
    <w:rsid w:val="00F31D6A"/>
    <w:rsid w:val="00F320DB"/>
    <w:rsid w:val="00F464BD"/>
    <w:rsid w:val="00F46865"/>
    <w:rsid w:val="00F50448"/>
    <w:rsid w:val="00F53BBE"/>
    <w:rsid w:val="00F57604"/>
    <w:rsid w:val="00F87EAF"/>
    <w:rsid w:val="00FA24B1"/>
    <w:rsid w:val="00FD1C1C"/>
    <w:rsid w:val="00FE5984"/>
    <w:rsid w:val="00FE79C0"/>
    <w:rsid w:val="023F7ACC"/>
    <w:rsid w:val="083918B2"/>
    <w:rsid w:val="0A2720B5"/>
    <w:rsid w:val="14D257AC"/>
    <w:rsid w:val="155676AD"/>
    <w:rsid w:val="1A0760BD"/>
    <w:rsid w:val="1D321E5B"/>
    <w:rsid w:val="1F244C88"/>
    <w:rsid w:val="21683AAB"/>
    <w:rsid w:val="2DE81086"/>
    <w:rsid w:val="36EA1368"/>
    <w:rsid w:val="36EF42E1"/>
    <w:rsid w:val="3E2745B7"/>
    <w:rsid w:val="491A4AED"/>
    <w:rsid w:val="498D0EF9"/>
    <w:rsid w:val="53B00816"/>
    <w:rsid w:val="541F51B8"/>
    <w:rsid w:val="57F97658"/>
    <w:rsid w:val="5B374969"/>
    <w:rsid w:val="5EA83347"/>
    <w:rsid w:val="5F8A41F4"/>
    <w:rsid w:val="615D5FB4"/>
    <w:rsid w:val="65990D21"/>
    <w:rsid w:val="68B20446"/>
    <w:rsid w:val="693B0AA2"/>
    <w:rsid w:val="6BC37622"/>
    <w:rsid w:val="70BD2526"/>
    <w:rsid w:val="76335BF2"/>
    <w:rsid w:val="7D8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27"/>
    <w:qFormat/>
    <w:uiPriority w:val="9"/>
    <w:pPr>
      <w:numPr>
        <w:ilvl w:val="0"/>
        <w:numId w:val="1"/>
      </w:numPr>
      <w:spacing w:before="156" w:beforeLines="50" w:line="480" w:lineRule="exact"/>
      <w:jc w:val="both"/>
      <w:outlineLvl w:val="0"/>
    </w:pPr>
    <w:rPr>
      <w:rFonts w:ascii="微软雅黑" w:hAnsi="微软雅黑" w:eastAsia="微软雅黑" w:cs="Times New Roman"/>
      <w:b/>
      <w:kern w:val="2"/>
      <w:sz w:val="24"/>
      <w:szCs w:val="24"/>
      <w:lang w:val="en-US" w:eastAsia="zh-CN" w:bidi="ar-SA"/>
    </w:rPr>
  </w:style>
  <w:style w:type="paragraph" w:styleId="3">
    <w:name w:val="heading 2"/>
    <w:next w:val="1"/>
    <w:link w:val="28"/>
    <w:unhideWhenUsed/>
    <w:qFormat/>
    <w:uiPriority w:val="9"/>
    <w:pPr>
      <w:numPr>
        <w:ilvl w:val="1"/>
        <w:numId w:val="1"/>
      </w:numPr>
      <w:spacing w:before="156" w:beforeLines="50" w:line="480" w:lineRule="exact"/>
      <w:outlineLvl w:val="1"/>
    </w:pPr>
    <w:rPr>
      <w:rFonts w:ascii="微软雅黑" w:hAnsi="微软雅黑" w:eastAsia="微软雅黑" w:cs="Arial"/>
      <w:b/>
      <w:color w:val="000000" w:themeColor="text1"/>
      <w:kern w:val="2"/>
      <w:sz w:val="21"/>
      <w:szCs w:val="24"/>
      <w:lang w:val="en-US" w:eastAsia="zh-CN" w:bidi="ar-SA"/>
      <w14:textFill>
        <w14:solidFill>
          <w14:schemeClr w14:val="tx1"/>
        </w14:solidFill>
      </w14:textFill>
    </w:rPr>
  </w:style>
  <w:style w:type="paragraph" w:styleId="4">
    <w:name w:val="heading 3"/>
    <w:next w:val="1"/>
    <w:link w:val="29"/>
    <w:unhideWhenUsed/>
    <w:qFormat/>
    <w:uiPriority w:val="9"/>
    <w:pPr>
      <w:numPr>
        <w:ilvl w:val="2"/>
        <w:numId w:val="1"/>
      </w:numPr>
      <w:spacing w:before="156" w:beforeLines="50" w:line="400" w:lineRule="exact"/>
      <w:outlineLvl w:val="2"/>
    </w:pPr>
    <w:rPr>
      <w:rFonts w:ascii="微软雅黑" w:hAnsi="微软雅黑" w:eastAsia="微软雅黑" w:cs="Arial"/>
      <w:kern w:val="2"/>
      <w:sz w:val="21"/>
      <w:szCs w:val="21"/>
      <w:lang w:val="en-US" w:eastAsia="zh-CN" w:bidi="ar-SA"/>
    </w:rPr>
  </w:style>
  <w:style w:type="paragraph" w:styleId="5">
    <w:name w:val="heading 4"/>
    <w:next w:val="1"/>
    <w:link w:val="30"/>
    <w:unhideWhenUsed/>
    <w:qFormat/>
    <w:uiPriority w:val="9"/>
    <w:pPr>
      <w:numPr>
        <w:ilvl w:val="3"/>
        <w:numId w:val="1"/>
      </w:numPr>
      <w:spacing w:before="156" w:beforeLines="50" w:line="400" w:lineRule="exact"/>
      <w:outlineLvl w:val="3"/>
    </w:pPr>
    <w:rPr>
      <w:rFonts w:ascii="微软雅黑" w:hAnsi="微软雅黑" w:eastAsia="微软雅黑" w:cs="Times New Roman"/>
      <w:kern w:val="2"/>
      <w:sz w:val="21"/>
      <w:szCs w:val="21"/>
      <w:lang w:val="en-US" w:eastAsia="zh-CN" w:bidi="ar-SA"/>
    </w:rPr>
  </w:style>
  <w:style w:type="paragraph" w:styleId="6">
    <w:name w:val="heading 5"/>
    <w:next w:val="1"/>
    <w:link w:val="31"/>
    <w:unhideWhenUsed/>
    <w:qFormat/>
    <w:uiPriority w:val="9"/>
    <w:pPr>
      <w:numPr>
        <w:ilvl w:val="4"/>
        <w:numId w:val="1"/>
      </w:numPr>
      <w:spacing w:before="50" w:beforeLines="50" w:line="400" w:lineRule="exact"/>
      <w:outlineLvl w:val="4"/>
    </w:pPr>
    <w:rPr>
      <w:rFonts w:ascii="微软雅黑" w:hAnsi="微软雅黑" w:eastAsia="微软雅黑" w:cs="Times New Roman"/>
      <w:kern w:val="2"/>
      <w:sz w:val="21"/>
      <w:szCs w:val="21"/>
      <w:lang w:val="en-US" w:eastAsia="zh-CN" w:bidi="ar-SA"/>
    </w:rPr>
  </w:style>
  <w:style w:type="paragraph" w:styleId="7">
    <w:name w:val="heading 6"/>
    <w:next w:val="1"/>
    <w:link w:val="32"/>
    <w:unhideWhenUsed/>
    <w:qFormat/>
    <w:uiPriority w:val="9"/>
    <w:pPr>
      <w:numPr>
        <w:ilvl w:val="5"/>
        <w:numId w:val="1"/>
      </w:numPr>
      <w:spacing w:before="50" w:beforeLines="50" w:line="400" w:lineRule="exact"/>
      <w:outlineLvl w:val="5"/>
    </w:pPr>
    <w:rPr>
      <w:rFonts w:ascii="Times New Roman" w:hAnsi="Times New Roman" w:eastAsia="微软雅黑" w:cs="Times New Roman"/>
      <w:kern w:val="2"/>
      <w:sz w:val="21"/>
      <w:szCs w:val="24"/>
      <w:lang w:val="en-US" w:eastAsia="zh-CN" w:bidi="ar-SA"/>
    </w:rPr>
  </w:style>
  <w:style w:type="paragraph" w:styleId="8">
    <w:name w:val="heading 7"/>
    <w:basedOn w:val="1"/>
    <w:next w:val="1"/>
    <w:link w:val="33"/>
    <w:semiHidden/>
    <w:unhideWhenUsed/>
    <w:qFormat/>
    <w:uiPriority w:val="9"/>
    <w:pPr>
      <w:keepNext/>
      <w:keepLines/>
      <w:numPr>
        <w:ilvl w:val="6"/>
        <w:numId w:val="1"/>
      </w:numPr>
      <w:spacing w:before="50" w:beforeLines="50" w:line="400" w:lineRule="exact"/>
      <w:outlineLvl w:val="6"/>
    </w:pPr>
    <w:rPr>
      <w:rFonts w:eastAsiaTheme="minorEastAsia"/>
      <w:b/>
      <w:bCs/>
    </w:rPr>
  </w:style>
  <w:style w:type="paragraph" w:styleId="9">
    <w:name w:val="heading 8"/>
    <w:basedOn w:val="1"/>
    <w:next w:val="1"/>
    <w:link w:val="34"/>
    <w:semiHidden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paragraph" w:styleId="10">
    <w:name w:val="heading 9"/>
    <w:basedOn w:val="1"/>
    <w:next w:val="1"/>
    <w:link w:val="35"/>
    <w:semiHidden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semiHidden/>
    <w:unhideWhenUsed/>
    <w:qFormat/>
    <w:uiPriority w:val="99"/>
    <w:pPr>
      <w:jc w:val="left"/>
    </w:pPr>
  </w:style>
  <w:style w:type="paragraph" w:styleId="12">
    <w:name w:val="Balloon Text"/>
    <w:basedOn w:val="1"/>
    <w:link w:val="23"/>
    <w:semiHidden/>
    <w:unhideWhenUsed/>
    <w:qFormat/>
    <w:uiPriority w:val="99"/>
    <w:rPr>
      <w:rFonts w:ascii="Heiti SC Light" w:eastAsia="Heiti SC Light"/>
      <w:sz w:val="18"/>
      <w:szCs w:val="18"/>
    </w:rPr>
  </w:style>
  <w:style w:type="paragraph" w:styleId="13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itle"/>
    <w:basedOn w:val="1"/>
    <w:link w:val="24"/>
    <w:qFormat/>
    <w:uiPriority w:val="0"/>
    <w:pPr>
      <w:spacing w:after="312" w:afterLines="100" w:line="360" w:lineRule="auto"/>
      <w:jc w:val="center"/>
    </w:pPr>
    <w:rPr>
      <w:rFonts w:ascii="微软雅黑" w:hAnsi="微软雅黑" w:eastAsia="微软雅黑"/>
      <w:b/>
      <w:sz w:val="36"/>
      <w:szCs w:val="44"/>
    </w:rPr>
  </w:style>
  <w:style w:type="table" w:styleId="17">
    <w:name w:val="Table Grid"/>
    <w:basedOn w:val="1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page number"/>
    <w:basedOn w:val="18"/>
    <w:semiHidden/>
    <w:unhideWhenUsed/>
    <w:qFormat/>
    <w:uiPriority w:val="99"/>
  </w:style>
  <w:style w:type="character" w:styleId="20">
    <w:name w:val="annotation reference"/>
    <w:basedOn w:val="18"/>
    <w:semiHidden/>
    <w:unhideWhenUsed/>
    <w:qFormat/>
    <w:uiPriority w:val="99"/>
    <w:rPr>
      <w:sz w:val="21"/>
      <w:szCs w:val="21"/>
    </w:rPr>
  </w:style>
  <w:style w:type="character" w:customStyle="1" w:styleId="21">
    <w:name w:val="页眉 Char"/>
    <w:basedOn w:val="18"/>
    <w:link w:val="14"/>
    <w:qFormat/>
    <w:uiPriority w:val="99"/>
    <w:rPr>
      <w:sz w:val="18"/>
      <w:szCs w:val="18"/>
    </w:rPr>
  </w:style>
  <w:style w:type="character" w:customStyle="1" w:styleId="22">
    <w:name w:val="页脚 Char"/>
    <w:basedOn w:val="18"/>
    <w:link w:val="13"/>
    <w:qFormat/>
    <w:uiPriority w:val="99"/>
    <w:rPr>
      <w:sz w:val="18"/>
      <w:szCs w:val="18"/>
    </w:rPr>
  </w:style>
  <w:style w:type="character" w:customStyle="1" w:styleId="23">
    <w:name w:val="批注框文本 Char"/>
    <w:basedOn w:val="18"/>
    <w:link w:val="12"/>
    <w:semiHidden/>
    <w:qFormat/>
    <w:uiPriority w:val="99"/>
    <w:rPr>
      <w:rFonts w:ascii="Heiti SC Light" w:eastAsia="Heiti SC Light"/>
      <w:sz w:val="18"/>
      <w:szCs w:val="18"/>
    </w:rPr>
  </w:style>
  <w:style w:type="character" w:customStyle="1" w:styleId="24">
    <w:name w:val="标题 Char"/>
    <w:basedOn w:val="18"/>
    <w:link w:val="15"/>
    <w:qFormat/>
    <w:uiPriority w:val="0"/>
    <w:rPr>
      <w:rFonts w:ascii="微软雅黑" w:hAnsi="微软雅黑" w:eastAsia="微软雅黑" w:cs="Times New Roman"/>
      <w:b/>
      <w:sz w:val="36"/>
      <w:szCs w:val="44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paragraph" w:customStyle="1" w:styleId="26">
    <w:name w:val="List Paragraph1"/>
    <w:basedOn w:val="1"/>
    <w:qFormat/>
    <w:uiPriority w:val="0"/>
    <w:pPr>
      <w:widowControl/>
      <w:ind w:left="720"/>
      <w:contextualSpacing/>
      <w:jc w:val="left"/>
    </w:pPr>
    <w:rPr>
      <w:rFonts w:ascii="Arial" w:hAnsi="Arial" w:eastAsia="新宋体"/>
      <w:kern w:val="0"/>
      <w:sz w:val="22"/>
      <w:lang w:eastAsia="en-US"/>
    </w:rPr>
  </w:style>
  <w:style w:type="character" w:customStyle="1" w:styleId="27">
    <w:name w:val="标题 1 Char"/>
    <w:basedOn w:val="18"/>
    <w:link w:val="2"/>
    <w:qFormat/>
    <w:uiPriority w:val="9"/>
    <w:rPr>
      <w:rFonts w:ascii="微软雅黑" w:hAnsi="微软雅黑" w:eastAsia="微软雅黑" w:cs="Times New Roman"/>
      <w:b/>
    </w:rPr>
  </w:style>
  <w:style w:type="character" w:customStyle="1" w:styleId="28">
    <w:name w:val="标题 2 Char"/>
    <w:basedOn w:val="18"/>
    <w:link w:val="3"/>
    <w:qFormat/>
    <w:uiPriority w:val="9"/>
    <w:rPr>
      <w:rFonts w:ascii="微软雅黑" w:hAnsi="微软雅黑" w:eastAsia="微软雅黑" w:cs="Arial"/>
      <w:b/>
      <w:color w:val="000000" w:themeColor="text1"/>
      <w:sz w:val="21"/>
      <w14:textFill>
        <w14:solidFill>
          <w14:schemeClr w14:val="tx1"/>
        </w14:solidFill>
      </w14:textFill>
    </w:rPr>
  </w:style>
  <w:style w:type="character" w:customStyle="1" w:styleId="29">
    <w:name w:val="标题 3 Char"/>
    <w:basedOn w:val="18"/>
    <w:link w:val="4"/>
    <w:qFormat/>
    <w:uiPriority w:val="9"/>
    <w:rPr>
      <w:rFonts w:ascii="微软雅黑" w:hAnsi="微软雅黑" w:eastAsia="微软雅黑" w:cs="Arial"/>
      <w:sz w:val="21"/>
      <w:szCs w:val="21"/>
    </w:rPr>
  </w:style>
  <w:style w:type="character" w:customStyle="1" w:styleId="30">
    <w:name w:val="标题 4 Char"/>
    <w:basedOn w:val="18"/>
    <w:link w:val="5"/>
    <w:qFormat/>
    <w:uiPriority w:val="9"/>
    <w:rPr>
      <w:rFonts w:ascii="微软雅黑" w:hAnsi="微软雅黑" w:eastAsia="微软雅黑" w:cs="Times New Roman"/>
      <w:sz w:val="21"/>
      <w:szCs w:val="21"/>
    </w:rPr>
  </w:style>
  <w:style w:type="character" w:customStyle="1" w:styleId="31">
    <w:name w:val="标题 5 Char"/>
    <w:basedOn w:val="18"/>
    <w:link w:val="6"/>
    <w:qFormat/>
    <w:uiPriority w:val="9"/>
    <w:rPr>
      <w:rFonts w:ascii="微软雅黑" w:hAnsi="微软雅黑" w:eastAsia="微软雅黑" w:cs="Times New Roman"/>
      <w:sz w:val="21"/>
      <w:szCs w:val="21"/>
    </w:rPr>
  </w:style>
  <w:style w:type="character" w:customStyle="1" w:styleId="32">
    <w:name w:val="标题 6 Char"/>
    <w:basedOn w:val="18"/>
    <w:link w:val="7"/>
    <w:qFormat/>
    <w:uiPriority w:val="9"/>
    <w:rPr>
      <w:rFonts w:ascii="Times New Roman" w:hAnsi="Times New Roman" w:eastAsia="微软雅黑" w:cs="Times New Roman"/>
      <w:sz w:val="21"/>
    </w:rPr>
  </w:style>
  <w:style w:type="character" w:customStyle="1" w:styleId="33">
    <w:name w:val="标题 7 Char"/>
    <w:basedOn w:val="18"/>
    <w:link w:val="8"/>
    <w:semiHidden/>
    <w:qFormat/>
    <w:uiPriority w:val="9"/>
    <w:rPr>
      <w:rFonts w:ascii="Times New Roman" w:hAnsi="Times New Roman" w:cs="Times New Roman"/>
      <w:b/>
      <w:bCs/>
      <w:sz w:val="21"/>
    </w:rPr>
  </w:style>
  <w:style w:type="character" w:customStyle="1" w:styleId="34">
    <w:name w:val="标题 8 Char"/>
    <w:basedOn w:val="18"/>
    <w:link w:val="9"/>
    <w:semiHidden/>
    <w:qFormat/>
    <w:uiPriority w:val="9"/>
    <w:rPr>
      <w:rFonts w:asciiTheme="majorHAnsi" w:hAnsiTheme="majorHAnsi" w:eastAsiaTheme="majorEastAsia" w:cstheme="majorBidi"/>
    </w:rPr>
  </w:style>
  <w:style w:type="character" w:customStyle="1" w:styleId="35">
    <w:name w:val="标题 9 Char"/>
    <w:basedOn w:val="18"/>
    <w:link w:val="10"/>
    <w:semiHidden/>
    <w:qFormat/>
    <w:uiPriority w:val="9"/>
    <w:rPr>
      <w:rFonts w:asciiTheme="majorHAnsi" w:hAnsiTheme="majorHAnsi" w:eastAsiaTheme="majorEastAsia" w:cstheme="majorBidi"/>
      <w:sz w:val="21"/>
      <w:szCs w:val="21"/>
    </w:rPr>
  </w:style>
  <w:style w:type="paragraph" w:customStyle="1" w:styleId="36">
    <w:name w:val="页眉文字"/>
    <w:link w:val="37"/>
    <w:qFormat/>
    <w:uiPriority w:val="0"/>
    <w:pPr>
      <w:tabs>
        <w:tab w:val="left" w:pos="6576"/>
      </w:tabs>
      <w:jc w:val="right"/>
    </w:pPr>
    <w:rPr>
      <w:rFonts w:ascii="微软雅黑" w:hAnsi="微软雅黑" w:eastAsia="微软雅黑" w:cs="Times New Roman"/>
      <w:color w:val="000000" w:themeColor="text1"/>
      <w:kern w:val="2"/>
      <w:sz w:val="18"/>
      <w:szCs w:val="18"/>
      <w:lang w:val="en-US" w:eastAsia="zh-CN" w:bidi="ar-SA"/>
      <w14:textFill>
        <w14:solidFill>
          <w14:schemeClr w14:val="tx1"/>
        </w14:solidFill>
      </w14:textFill>
    </w:rPr>
  </w:style>
  <w:style w:type="character" w:customStyle="1" w:styleId="37">
    <w:name w:val="页眉文字 Char"/>
    <w:basedOn w:val="18"/>
    <w:link w:val="36"/>
    <w:qFormat/>
    <w:uiPriority w:val="0"/>
    <w:rPr>
      <w:rFonts w:ascii="微软雅黑" w:hAnsi="微软雅黑" w:eastAsia="微软雅黑" w:cs="Times New Roman"/>
      <w:color w:val="000000" w:themeColor="text1"/>
      <w:sz w:val="18"/>
      <w:szCs w:val="18"/>
      <w14:textFill>
        <w14:solidFill>
          <w14:schemeClr w14:val="tx1"/>
        </w14:solidFill>
      </w14:textFill>
    </w:rPr>
  </w:style>
  <w:style w:type="paragraph" w:customStyle="1" w:styleId="38">
    <w:name w:val="表格描述文字"/>
    <w:link w:val="40"/>
    <w:qFormat/>
    <w:uiPriority w:val="0"/>
    <w:pPr>
      <w:spacing w:line="340" w:lineRule="exact"/>
    </w:pPr>
    <w:rPr>
      <w:rFonts w:ascii="微软雅黑" w:hAnsi="微软雅黑" w:eastAsia="微软雅黑" w:cs="Times New Roman"/>
      <w:kern w:val="2"/>
      <w:sz w:val="21"/>
      <w:szCs w:val="21"/>
      <w:lang w:val="en-US" w:eastAsia="zh-CN" w:bidi="ar-SA"/>
    </w:rPr>
  </w:style>
  <w:style w:type="paragraph" w:customStyle="1" w:styleId="39">
    <w:name w:val="一二三级正文"/>
    <w:link w:val="42"/>
    <w:qFormat/>
    <w:uiPriority w:val="0"/>
    <w:pPr>
      <w:autoSpaceDE w:val="0"/>
      <w:autoSpaceDN w:val="0"/>
      <w:adjustRightInd w:val="0"/>
      <w:spacing w:before="156" w:beforeLines="50" w:line="400" w:lineRule="exact"/>
      <w:ind w:left="420" w:leftChars="200"/>
    </w:pPr>
    <w:rPr>
      <w:rFonts w:ascii="微软雅黑" w:hAnsi="微软雅黑" w:eastAsia="微软雅黑" w:cs="Times New Roman"/>
      <w:color w:val="000000" w:themeColor="text1"/>
      <w:kern w:val="2"/>
      <w:sz w:val="21"/>
      <w:szCs w:val="21"/>
      <w:lang w:val="en-US" w:eastAsia="zh-CN" w:bidi="ar-SA"/>
      <w14:textFill>
        <w14:solidFill>
          <w14:schemeClr w14:val="tx1"/>
        </w14:solidFill>
      </w14:textFill>
    </w:rPr>
  </w:style>
  <w:style w:type="character" w:customStyle="1" w:styleId="40">
    <w:name w:val="表格描述文字 Char"/>
    <w:basedOn w:val="18"/>
    <w:link w:val="38"/>
    <w:qFormat/>
    <w:uiPriority w:val="0"/>
    <w:rPr>
      <w:rFonts w:ascii="微软雅黑" w:hAnsi="微软雅黑" w:eastAsia="微软雅黑" w:cs="Times New Roman"/>
      <w:sz w:val="21"/>
      <w:szCs w:val="21"/>
    </w:rPr>
  </w:style>
  <w:style w:type="paragraph" w:customStyle="1" w:styleId="41">
    <w:name w:val="二、三级文字"/>
    <w:link w:val="44"/>
    <w:qFormat/>
    <w:uiPriority w:val="0"/>
    <w:pPr>
      <w:spacing w:after="50" w:afterLines="50"/>
      <w:ind w:left="300" w:leftChars="300"/>
    </w:pPr>
    <w:rPr>
      <w:rFonts w:ascii="Times New Roman" w:hAnsi="Times New Roman" w:eastAsia="宋体" w:cs="Arial"/>
      <w:color w:val="000000" w:themeColor="text1"/>
      <w:kern w:val="2"/>
      <w:sz w:val="24"/>
      <w:szCs w:val="22"/>
      <w:lang w:val="en-US" w:eastAsia="zh-CN" w:bidi="ar-SA"/>
      <w14:textFill>
        <w14:solidFill>
          <w14:schemeClr w14:val="tx1"/>
        </w14:solidFill>
      </w14:textFill>
    </w:rPr>
  </w:style>
  <w:style w:type="character" w:customStyle="1" w:styleId="42">
    <w:name w:val="一二三级正文 Char"/>
    <w:basedOn w:val="18"/>
    <w:link w:val="39"/>
    <w:qFormat/>
    <w:uiPriority w:val="0"/>
    <w:rPr>
      <w:rFonts w:ascii="微软雅黑" w:hAnsi="微软雅黑" w:eastAsia="微软雅黑" w:cs="Times New Roman"/>
      <w:color w:val="000000" w:themeColor="text1"/>
      <w:sz w:val="21"/>
      <w:szCs w:val="21"/>
      <w14:textFill>
        <w14:solidFill>
          <w14:schemeClr w14:val="tx1"/>
        </w14:solidFill>
      </w14:textFill>
    </w:rPr>
  </w:style>
  <w:style w:type="paragraph" w:customStyle="1" w:styleId="43">
    <w:name w:val="表头文字"/>
    <w:link w:val="45"/>
    <w:qFormat/>
    <w:uiPriority w:val="0"/>
    <w:pPr>
      <w:spacing w:line="340" w:lineRule="exact"/>
      <w:jc w:val="center"/>
    </w:pPr>
    <w:rPr>
      <w:rFonts w:ascii="Times New Roman" w:hAnsi="Times New Roman" w:eastAsia="微软雅黑" w:cs="Times New Roman"/>
      <w:b/>
      <w:kern w:val="2"/>
      <w:sz w:val="21"/>
      <w:szCs w:val="21"/>
      <w:lang w:val="en-US" w:eastAsia="zh-CN" w:bidi="ar-SA"/>
    </w:rPr>
  </w:style>
  <w:style w:type="character" w:customStyle="1" w:styleId="44">
    <w:name w:val="二、三级文字 Char"/>
    <w:basedOn w:val="18"/>
    <w:link w:val="41"/>
    <w:qFormat/>
    <w:uiPriority w:val="0"/>
    <w:rPr>
      <w:rFonts w:ascii="Times New Roman" w:hAnsi="Times New Roman" w:eastAsia="宋体" w:cs="Arial"/>
      <w:color w:val="000000" w:themeColor="text1"/>
      <w:szCs w:val="22"/>
      <w14:textFill>
        <w14:solidFill>
          <w14:schemeClr w14:val="tx1"/>
        </w14:solidFill>
      </w14:textFill>
    </w:rPr>
  </w:style>
  <w:style w:type="character" w:customStyle="1" w:styleId="45">
    <w:name w:val="表头文字 Char"/>
    <w:basedOn w:val="18"/>
    <w:link w:val="43"/>
    <w:qFormat/>
    <w:uiPriority w:val="0"/>
    <w:rPr>
      <w:rFonts w:ascii="Times New Roman" w:hAnsi="Times New Roman" w:eastAsia="微软雅黑" w:cs="Times New Roman"/>
      <w:b/>
      <w:sz w:val="21"/>
      <w:szCs w:val="21"/>
    </w:rPr>
  </w:style>
  <w:style w:type="character" w:customStyle="1" w:styleId="46">
    <w:name w:val="con"/>
    <w:qFormat/>
    <w:uiPriority w:val="0"/>
  </w:style>
  <w:style w:type="paragraph" w:customStyle="1" w:styleId="47">
    <w:name w:val="样式1"/>
    <w:basedOn w:val="1"/>
    <w:link w:val="48"/>
    <w:qFormat/>
    <w:uiPriority w:val="0"/>
    <w:pPr>
      <w:widowControl/>
      <w:numPr>
        <w:ilvl w:val="2"/>
        <w:numId w:val="2"/>
      </w:numPr>
      <w:tabs>
        <w:tab w:val="left" w:pos="1985"/>
        <w:tab w:val="clear" w:pos="2757"/>
      </w:tabs>
      <w:snapToGrid w:val="0"/>
      <w:ind w:left="1803" w:hanging="752"/>
      <w:jc w:val="left"/>
    </w:pPr>
    <w:rPr>
      <w:rFonts w:ascii="Arial" w:hAnsi="Arial" w:eastAsia="新宋体"/>
      <w:kern w:val="0"/>
      <w:sz w:val="24"/>
    </w:rPr>
  </w:style>
  <w:style w:type="character" w:customStyle="1" w:styleId="48">
    <w:name w:val="样式1 Char"/>
    <w:link w:val="47"/>
    <w:qFormat/>
    <w:uiPriority w:val="0"/>
    <w:rPr>
      <w:rFonts w:ascii="Arial" w:hAnsi="Arial" w:eastAsia="新宋体" w:cs="Times New Roman"/>
      <w:kern w:val="0"/>
    </w:rPr>
  </w:style>
  <w:style w:type="paragraph" w:customStyle="1" w:styleId="49">
    <w:name w:val="四级正文"/>
    <w:basedOn w:val="39"/>
    <w:link w:val="51"/>
    <w:qFormat/>
    <w:uiPriority w:val="0"/>
    <w:pPr>
      <w:spacing w:before="0" w:beforeLines="0"/>
      <w:ind w:left="680" w:leftChars="0"/>
    </w:pPr>
  </w:style>
  <w:style w:type="paragraph" w:customStyle="1" w:styleId="50">
    <w:name w:val="五级正文"/>
    <w:basedOn w:val="1"/>
    <w:link w:val="52"/>
    <w:qFormat/>
    <w:uiPriority w:val="0"/>
    <w:pPr>
      <w:spacing w:line="400" w:lineRule="exact"/>
      <w:ind w:left="1134"/>
    </w:pPr>
    <w:rPr>
      <w:rFonts w:ascii="微软雅黑" w:hAnsi="微软雅黑" w:eastAsia="微软雅黑"/>
      <w:color w:val="000000" w:themeColor="text1"/>
      <w14:textFill>
        <w14:solidFill>
          <w14:schemeClr w14:val="tx1"/>
        </w14:solidFill>
      </w14:textFill>
    </w:rPr>
  </w:style>
  <w:style w:type="character" w:customStyle="1" w:styleId="51">
    <w:name w:val="四级正文 Char"/>
    <w:basedOn w:val="18"/>
    <w:link w:val="49"/>
    <w:qFormat/>
    <w:uiPriority w:val="0"/>
    <w:rPr>
      <w:rFonts w:ascii="微软雅黑" w:hAnsi="微软雅黑" w:eastAsia="微软雅黑" w:cs="Times New Roman"/>
      <w:color w:val="000000" w:themeColor="text1"/>
      <w:sz w:val="21"/>
      <w:szCs w:val="21"/>
      <w14:textFill>
        <w14:solidFill>
          <w14:schemeClr w14:val="tx1"/>
        </w14:solidFill>
      </w14:textFill>
    </w:rPr>
  </w:style>
  <w:style w:type="character" w:customStyle="1" w:styleId="52">
    <w:name w:val="五级正文 Char"/>
    <w:basedOn w:val="18"/>
    <w:link w:val="50"/>
    <w:qFormat/>
    <w:uiPriority w:val="0"/>
    <w:rPr>
      <w:rFonts w:ascii="微软雅黑" w:hAnsi="微软雅黑" w:eastAsia="微软雅黑" w:cs="Times New Roman"/>
      <w:color w:val="000000" w:themeColor="text1"/>
      <w:sz w:val="21"/>
      <w14:textFill>
        <w14:solidFill>
          <w14:schemeClr w14:val="tx1"/>
        </w14:solidFill>
      </w14:textFill>
    </w:rPr>
  </w:style>
  <w:style w:type="paragraph" w:customStyle="1" w:styleId="53">
    <w:name w:val="表格正文-居中"/>
    <w:basedOn w:val="38"/>
    <w:link w:val="54"/>
    <w:qFormat/>
    <w:uiPriority w:val="0"/>
    <w:pPr>
      <w:jc w:val="center"/>
    </w:pPr>
  </w:style>
  <w:style w:type="character" w:customStyle="1" w:styleId="54">
    <w:name w:val="表格正文-居中 Char"/>
    <w:basedOn w:val="40"/>
    <w:link w:val="53"/>
    <w:qFormat/>
    <w:uiPriority w:val="0"/>
    <w:rPr>
      <w:rFonts w:ascii="微软雅黑" w:hAnsi="微软雅黑" w:eastAsia="微软雅黑" w:cs="Times New Roman"/>
      <w:sz w:val="21"/>
      <w:szCs w:val="21"/>
    </w:rPr>
  </w:style>
  <w:style w:type="paragraph" w:customStyle="1" w:styleId="55">
    <w:name w:val="红色标注"/>
    <w:basedOn w:val="38"/>
    <w:link w:val="56"/>
    <w:qFormat/>
    <w:uiPriority w:val="0"/>
    <w:pPr>
      <w:framePr w:hSpace="180" w:wrap="around" w:vAnchor="text" w:hAnchor="margin" w:xAlign="right" w:y="322"/>
      <w:spacing w:line="260" w:lineRule="exact"/>
      <w:ind w:firstLine="200" w:firstLineChars="200"/>
    </w:pPr>
    <w:rPr>
      <w:color w:val="FF0000"/>
      <w:sz w:val="18"/>
    </w:rPr>
  </w:style>
  <w:style w:type="character" w:customStyle="1" w:styleId="56">
    <w:name w:val="红色标注 Char"/>
    <w:basedOn w:val="40"/>
    <w:link w:val="55"/>
    <w:qFormat/>
    <w:uiPriority w:val="0"/>
    <w:rPr>
      <w:rFonts w:ascii="微软雅黑" w:hAnsi="微软雅黑" w:eastAsia="微软雅黑" w:cs="Times New Roman"/>
      <w:color w:val="FF0000"/>
      <w:sz w:val="18"/>
      <w:szCs w:val="21"/>
    </w:rPr>
  </w:style>
  <w:style w:type="paragraph" w:customStyle="1" w:styleId="57">
    <w:name w:val="7 表头文字"/>
    <w:link w:val="58"/>
    <w:qFormat/>
    <w:uiPriority w:val="0"/>
    <w:pPr>
      <w:spacing w:line="420" w:lineRule="auto"/>
      <w:jc w:val="center"/>
    </w:pPr>
    <w:rPr>
      <w:rFonts w:ascii="Times New Roman" w:hAnsi="Times New Roman" w:eastAsia="宋体" w:cs="Times New Roman"/>
      <w:b/>
      <w:kern w:val="2"/>
      <w:sz w:val="21"/>
      <w:szCs w:val="21"/>
      <w:lang w:val="en-US" w:eastAsia="zh-CN" w:bidi="ar-SA"/>
    </w:rPr>
  </w:style>
  <w:style w:type="character" w:customStyle="1" w:styleId="58">
    <w:name w:val="7 表头文字 Char"/>
    <w:basedOn w:val="18"/>
    <w:link w:val="57"/>
    <w:qFormat/>
    <w:uiPriority w:val="0"/>
    <w:rPr>
      <w:rFonts w:ascii="Times New Roman" w:hAnsi="Times New Roman" w:eastAsia="宋体" w:cs="Times New Roman"/>
      <w:b/>
      <w:sz w:val="21"/>
      <w:szCs w:val="21"/>
    </w:rPr>
  </w:style>
  <w:style w:type="paragraph" w:customStyle="1" w:styleId="59">
    <w:name w:val="6 表格描述文字"/>
    <w:link w:val="60"/>
    <w:qFormat/>
    <w:uiPriority w:val="0"/>
    <w:pPr>
      <w:spacing w:line="300" w:lineRule="auto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60">
    <w:name w:val="6 表格描述文字 Char"/>
    <w:basedOn w:val="18"/>
    <w:link w:val="59"/>
    <w:qFormat/>
    <w:uiPriority w:val="0"/>
    <w:rPr>
      <w:rFonts w:ascii="Times New Roman" w:hAnsi="Times New Roman" w:eastAsia="宋体" w:cs="Times New Roman"/>
      <w:sz w:val="21"/>
      <w:szCs w:val="21"/>
    </w:rPr>
  </w:style>
  <w:style w:type="paragraph" w:customStyle="1" w:styleId="61">
    <w:name w:val="一二三级文字"/>
    <w:link w:val="62"/>
    <w:qFormat/>
    <w:uiPriority w:val="0"/>
    <w:pPr>
      <w:autoSpaceDE w:val="0"/>
      <w:autoSpaceDN w:val="0"/>
      <w:adjustRightInd w:val="0"/>
      <w:spacing w:before="50" w:beforeLines="50" w:line="400" w:lineRule="exact"/>
      <w:ind w:left="680"/>
    </w:pPr>
    <w:rPr>
      <w:rFonts w:ascii="Times New Roman" w:hAnsi="Times New Roman" w:eastAsia="微软雅黑" w:cs="Times New Roman"/>
      <w:color w:val="000000" w:themeColor="text1"/>
      <w:kern w:val="2"/>
      <w:sz w:val="21"/>
      <w:szCs w:val="24"/>
      <w:lang w:val="en-US" w:eastAsia="zh-CN" w:bidi="ar-SA"/>
      <w14:textFill>
        <w14:solidFill>
          <w14:schemeClr w14:val="tx1"/>
        </w14:solidFill>
      </w14:textFill>
    </w:rPr>
  </w:style>
  <w:style w:type="character" w:customStyle="1" w:styleId="62">
    <w:name w:val="一二三级文字 Char"/>
    <w:basedOn w:val="18"/>
    <w:link w:val="61"/>
    <w:qFormat/>
    <w:uiPriority w:val="0"/>
    <w:rPr>
      <w:rFonts w:ascii="Times New Roman" w:hAnsi="Times New Roman" w:eastAsia="微软雅黑" w:cs="Times New Roman"/>
      <w:color w:val="000000" w:themeColor="text1"/>
      <w:sz w:val="21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4009BA-98BF-4914-AA97-88A420F311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520</Words>
  <Characters>535</Characters>
  <Lines>11</Lines>
  <Paragraphs>3</Paragraphs>
  <TotalTime>123</TotalTime>
  <ScaleCrop>false</ScaleCrop>
  <LinksUpToDate>false</LinksUpToDate>
  <CharactersWithSpaces>615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2020-06-22T02:45:00Z</dcterms:created>
  <dc:creator>Apple forrest</dc:creator>
  <cp:lastModifiedBy>Administrator</cp:lastModifiedBy>
  <cp:lastPrinted>2017-01-05T09:36:00Z</cp:lastPrinted>
  <dcterms:modified xsi:type="dcterms:W3CDTF">2023-02-21T01:32:08Z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EFF8D79D134544FEA6CEF0231FD2D301</vt:lpwstr>
  </property>
</Properties>
</file>